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B4437F">
        <w:rPr>
          <w:rFonts w:ascii="Times New Roman" w:hAnsi="Times New Roman" w:cs="Times New Roman"/>
          <w:b/>
          <w:sz w:val="24"/>
          <w:szCs w:val="24"/>
        </w:rPr>
        <w:t>5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187133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оформлению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</w:t>
      </w:r>
      <w:r w:rsidR="00F44F27" w:rsidRPr="00F44F27">
        <w:rPr>
          <w:rFonts w:ascii="Times New Roman" w:hAnsi="Times New Roman" w:cs="Times New Roman"/>
          <w:b/>
          <w:sz w:val="24"/>
          <w:szCs w:val="24"/>
        </w:rPr>
        <w:t xml:space="preserve">выполнение восстановительных работ ПС </w:t>
      </w:r>
      <w:r w:rsidR="00F44F27">
        <w:rPr>
          <w:rFonts w:ascii="Times New Roman" w:hAnsi="Times New Roman" w:cs="Times New Roman"/>
          <w:b/>
          <w:sz w:val="24"/>
          <w:szCs w:val="24"/>
        </w:rPr>
        <w:t>"Вынга" филиала ОАО "Тюменьэнер</w:t>
      </w:r>
      <w:bookmarkStart w:id="0" w:name="_GoBack"/>
      <w:bookmarkEnd w:id="0"/>
      <w:r w:rsidR="00F44F27" w:rsidRPr="00F44F27">
        <w:rPr>
          <w:rFonts w:ascii="Times New Roman" w:hAnsi="Times New Roman" w:cs="Times New Roman"/>
          <w:b/>
          <w:sz w:val="24"/>
          <w:szCs w:val="24"/>
        </w:rPr>
        <w:t>го" Сургутские электрические сети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187133">
        <w:rPr>
          <w:rFonts w:ascii="Times New Roman" w:hAnsi="Times New Roman" w:cs="Times New Roman"/>
          <w:sz w:val="24"/>
          <w:szCs w:val="24"/>
        </w:rPr>
        <w:t xml:space="preserve"> в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187133">
        <w:rPr>
          <w:rFonts w:ascii="Times New Roman" w:hAnsi="Times New Roman" w:cs="Times New Roman"/>
          <w:sz w:val="24"/>
          <w:szCs w:val="24"/>
        </w:rPr>
        <w:t>соответствующего субъекта РФ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187133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текущем уровне цен, </w:t>
      </w:r>
      <w:r w:rsidR="009C4E79" w:rsidRPr="00100F53">
        <w:rPr>
          <w:rFonts w:ascii="Times New Roman" w:hAnsi="Times New Roman" w:cs="Times New Roman"/>
          <w:sz w:val="24"/>
          <w:szCs w:val="24"/>
        </w:rPr>
        <w:t>действующих на дату объявления торгов, с применением метода пересчета</w:t>
      </w:r>
      <w:r>
        <w:rPr>
          <w:rFonts w:ascii="Times New Roman" w:hAnsi="Times New Roman" w:cs="Times New Roman"/>
          <w:sz w:val="24"/>
          <w:szCs w:val="24"/>
        </w:rPr>
        <w:t xml:space="preserve"> базисного уровня цен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в текущие цены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>при применении</w:t>
      </w:r>
      <w:r w:rsidR="00187133">
        <w:rPr>
          <w:rFonts w:ascii="Times New Roman" w:hAnsi="Times New Roman" w:cs="Times New Roman"/>
          <w:sz w:val="24"/>
          <w:szCs w:val="24"/>
        </w:rPr>
        <w:t xml:space="preserve"> базисного уровня цен на основе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99C" w:rsidRDefault="0049299C" w:rsidP="00413562">
      <w:pPr>
        <w:spacing w:after="0" w:line="240" w:lineRule="auto"/>
      </w:pPr>
      <w:r>
        <w:separator/>
      </w:r>
    </w:p>
  </w:endnote>
  <w:endnote w:type="continuationSeparator" w:id="0">
    <w:p w:rsidR="0049299C" w:rsidRDefault="0049299C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44F2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44F2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99C" w:rsidRDefault="0049299C" w:rsidP="00413562">
      <w:pPr>
        <w:spacing w:after="0" w:line="240" w:lineRule="auto"/>
      </w:pPr>
      <w:r>
        <w:separator/>
      </w:r>
    </w:p>
  </w:footnote>
  <w:footnote w:type="continuationSeparator" w:id="0">
    <w:p w:rsidR="0049299C" w:rsidRDefault="0049299C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416D"/>
    <w:rsid w:val="00137AFF"/>
    <w:rsid w:val="00154737"/>
    <w:rsid w:val="0015601F"/>
    <w:rsid w:val="00167206"/>
    <w:rsid w:val="0017332D"/>
    <w:rsid w:val="001835EA"/>
    <w:rsid w:val="00187133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9299C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56AED"/>
    <w:rsid w:val="00960870"/>
    <w:rsid w:val="00964FC8"/>
    <w:rsid w:val="00972425"/>
    <w:rsid w:val="00992947"/>
    <w:rsid w:val="009957E3"/>
    <w:rsid w:val="00995B69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4437F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51ACF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4F27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3A8C3-C7EE-45A9-9A84-E7E1BD02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8419C-6B68-485F-A8C8-7B706977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Сюкрин Владимир Александрович</cp:lastModifiedBy>
  <cp:revision>11</cp:revision>
  <cp:lastPrinted>2014-09-09T08:01:00Z</cp:lastPrinted>
  <dcterms:created xsi:type="dcterms:W3CDTF">2014-09-09T07:54:00Z</dcterms:created>
  <dcterms:modified xsi:type="dcterms:W3CDTF">2015-04-27T06:48:00Z</dcterms:modified>
</cp:coreProperties>
</file>